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9A" w:rsidRPr="0074119A" w:rsidRDefault="00E418B2" w:rsidP="0074119A">
      <w:pPr>
        <w:tabs>
          <w:tab w:val="left" w:pos="360"/>
        </w:tabs>
        <w:ind w:firstLineChars="1200" w:firstLine="3373"/>
        <w:rPr>
          <w:rFonts w:ascii="HG丸ｺﾞｼｯｸM-PRO"/>
          <w:b/>
          <w:color w:val="000000"/>
          <w:sz w:val="28"/>
          <w:szCs w:val="28"/>
          <w:bdr w:val="single" w:sz="4" w:space="0" w:color="auto" w:frame="1"/>
        </w:rPr>
      </w:pPr>
      <w:r>
        <w:rPr>
          <w:rFonts w:ascii="HG丸ｺﾞｼｯｸM-PRO" w:hint="eastAsia"/>
          <w:b/>
          <w:color w:val="000000"/>
          <w:sz w:val="28"/>
          <w:szCs w:val="28"/>
          <w:bdr w:val="single" w:sz="4" w:space="0" w:color="auto" w:frame="1"/>
        </w:rPr>
        <w:t xml:space="preserve">　９月の研修会　</w:t>
      </w:r>
    </w:p>
    <w:p w:rsidR="00E418B2" w:rsidRDefault="00E418B2" w:rsidP="0074119A">
      <w:pPr>
        <w:tabs>
          <w:tab w:val="left" w:pos="360"/>
        </w:tabs>
        <w:ind w:firstLineChars="2500" w:firstLine="6000"/>
        <w:rPr>
          <w:rFonts w:ascii="HG丸ｺﾞｼｯｸM-PRO" w:hint="eastAsia"/>
          <w:color w:val="000000"/>
          <w:sz w:val="24"/>
          <w:szCs w:val="24"/>
        </w:rPr>
      </w:pPr>
      <w:r w:rsidRPr="00E418B2">
        <w:rPr>
          <w:rFonts w:ascii="HG丸ｺﾞｼｯｸM-PRO" w:hint="eastAsia"/>
          <w:color w:val="000000"/>
          <w:sz w:val="24"/>
          <w:szCs w:val="24"/>
        </w:rPr>
        <w:t>一般社団法人香川県歯科衛生士会</w:t>
      </w:r>
    </w:p>
    <w:p w:rsidR="0074119A" w:rsidRPr="0074119A" w:rsidRDefault="0074119A" w:rsidP="0074119A">
      <w:pPr>
        <w:tabs>
          <w:tab w:val="left" w:pos="360"/>
        </w:tabs>
        <w:ind w:firstLineChars="2500" w:firstLine="6000"/>
        <w:rPr>
          <w:rFonts w:ascii="HG丸ｺﾞｼｯｸM-PRO"/>
          <w:color w:val="000000"/>
          <w:sz w:val="24"/>
          <w:szCs w:val="24"/>
        </w:rPr>
      </w:pPr>
    </w:p>
    <w:p w:rsidR="00ED4AE5" w:rsidRDefault="00E418B2" w:rsidP="00ED4AE5">
      <w:pPr>
        <w:ind w:firstLineChars="200" w:firstLine="480"/>
        <w:rPr>
          <w:rFonts w:ascii="HG丸ｺﾞｼｯｸM-PRO"/>
          <w:sz w:val="24"/>
          <w:szCs w:val="24"/>
        </w:rPr>
      </w:pPr>
      <w:r w:rsidRPr="00ED4AE5">
        <w:rPr>
          <w:rFonts w:ascii="HG丸ｺﾞｼｯｸM-PRO" w:hint="eastAsia"/>
          <w:color w:val="000000"/>
          <w:sz w:val="24"/>
          <w:szCs w:val="24"/>
        </w:rPr>
        <w:t>＊日　時　　平成２５年９月１日（日</w:t>
      </w:r>
      <w:r w:rsidRPr="00ED4AE5">
        <w:rPr>
          <w:rFonts w:ascii="HG丸ｺﾞｼｯｸM-PRO" w:hint="eastAsia"/>
          <w:sz w:val="24"/>
          <w:szCs w:val="24"/>
        </w:rPr>
        <w:t xml:space="preserve">）　</w:t>
      </w:r>
    </w:p>
    <w:p w:rsidR="00ED4AE5" w:rsidRDefault="00ED4AE5" w:rsidP="00ED4AE5">
      <w:pPr>
        <w:ind w:firstLineChars="1100" w:firstLine="264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受　付　　９：３０～</w:t>
      </w:r>
    </w:p>
    <w:p w:rsidR="00ED4AE5" w:rsidRPr="00ED4AE5" w:rsidRDefault="00ED4AE5" w:rsidP="0074119A">
      <w:pPr>
        <w:ind w:firstLineChars="1100" w:firstLine="264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 xml:space="preserve">研修会　</w:t>
      </w:r>
      <w:r w:rsidR="00E418B2" w:rsidRPr="00ED4AE5">
        <w:rPr>
          <w:rFonts w:ascii="HG丸ｺﾞｼｯｸM-PRO" w:hint="eastAsia"/>
          <w:sz w:val="24"/>
          <w:szCs w:val="24"/>
        </w:rPr>
        <w:t xml:space="preserve">１０：００～１３：００　</w:t>
      </w:r>
    </w:p>
    <w:p w:rsidR="00E418B2" w:rsidRPr="00ED4AE5" w:rsidRDefault="00E418B2" w:rsidP="0074119A">
      <w:pPr>
        <w:ind w:firstLineChars="200" w:firstLine="480"/>
        <w:rPr>
          <w:rFonts w:ascii="HG丸ｺﾞｼｯｸM-PRO"/>
          <w:sz w:val="24"/>
          <w:szCs w:val="24"/>
        </w:rPr>
      </w:pPr>
      <w:r w:rsidRPr="00ED4AE5">
        <w:rPr>
          <w:rFonts w:ascii="HG丸ｺﾞｼｯｸM-PRO" w:hint="eastAsia"/>
          <w:sz w:val="24"/>
          <w:szCs w:val="24"/>
        </w:rPr>
        <w:t>＊場　所　　香川県歯科医療専門学校　７Ｆ　8020ホール</w:t>
      </w:r>
    </w:p>
    <w:p w:rsidR="00E418B2" w:rsidRPr="00ED4AE5" w:rsidRDefault="00E418B2" w:rsidP="0074119A">
      <w:pPr>
        <w:ind w:firstLineChars="200" w:firstLine="480"/>
        <w:rPr>
          <w:rFonts w:ascii="HG丸ｺﾞｼｯｸM-PRO"/>
          <w:sz w:val="24"/>
          <w:szCs w:val="24"/>
        </w:rPr>
      </w:pPr>
      <w:r w:rsidRPr="00ED4AE5">
        <w:rPr>
          <w:rFonts w:ascii="HG丸ｺﾞｼｯｸM-PRO" w:hint="eastAsia"/>
          <w:sz w:val="24"/>
          <w:szCs w:val="24"/>
        </w:rPr>
        <w:t>＊講　師　　津田　志麻</w:t>
      </w:r>
      <w:r w:rsidR="00ED4AE5">
        <w:rPr>
          <w:rFonts w:ascii="HG丸ｺﾞｼｯｸM-PRO" w:hint="eastAsia"/>
          <w:sz w:val="24"/>
          <w:szCs w:val="24"/>
        </w:rPr>
        <w:t>歯科衛生士（フリーランス）</w:t>
      </w:r>
    </w:p>
    <w:p w:rsidR="00ED4AE5" w:rsidRPr="00ED4AE5" w:rsidRDefault="00E418B2" w:rsidP="00ED4AE5">
      <w:pPr>
        <w:ind w:firstLineChars="200" w:firstLine="480"/>
        <w:rPr>
          <w:rFonts w:ascii="HG丸ｺﾞｼｯｸM-PRO" w:hAnsi="HG丸ｺﾞｼｯｸM-PRO" w:cstheme="minorBidi"/>
          <w:kern w:val="2"/>
          <w:sz w:val="24"/>
          <w:szCs w:val="24"/>
        </w:rPr>
      </w:pPr>
      <w:r w:rsidRPr="00ED4AE5">
        <w:rPr>
          <w:rFonts w:ascii="HG丸ｺﾞｼｯｸM-PRO" w:hint="eastAsia"/>
          <w:sz w:val="24"/>
          <w:szCs w:val="24"/>
        </w:rPr>
        <w:t xml:space="preserve">＊内　容　</w:t>
      </w:r>
      <w:r w:rsidRPr="00ED4AE5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ED4AE5" w:rsidRPr="00ED4AE5">
        <w:rPr>
          <w:rFonts w:ascii="HG丸ｺﾞｼｯｸM-PRO" w:hAnsi="HG丸ｺﾞｼｯｸM-PRO" w:hint="eastAsia"/>
          <w:sz w:val="24"/>
          <w:szCs w:val="24"/>
        </w:rPr>
        <w:t>「</w:t>
      </w:r>
      <w:r w:rsidR="00ED4AE5" w:rsidRPr="00ED4AE5">
        <w:rPr>
          <w:rFonts w:ascii="HG丸ｺﾞｼｯｸM-PRO" w:hAnsi="HG丸ｺﾞｼｯｸM-PRO" w:cstheme="minorBidi" w:hint="eastAsia"/>
          <w:kern w:val="2"/>
          <w:sz w:val="24"/>
          <w:szCs w:val="24"/>
        </w:rPr>
        <w:t>歯周治療に携わる歯科衛生士の力」</w:t>
      </w:r>
    </w:p>
    <w:p w:rsidR="00ED4AE5" w:rsidRPr="00ED4AE5" w:rsidRDefault="00ED4AE5" w:rsidP="00ED4AE5">
      <w:pPr>
        <w:rPr>
          <w:rFonts w:ascii="HG丸ｺﾞｼｯｸM-PRO" w:hAnsi="HG丸ｺﾞｼｯｸM-PRO" w:cstheme="minorBidi"/>
          <w:kern w:val="2"/>
          <w:sz w:val="24"/>
          <w:szCs w:val="24"/>
        </w:rPr>
      </w:pPr>
      <w:r w:rsidRPr="00ED4AE5">
        <w:rPr>
          <w:rFonts w:ascii="HG丸ｺﾞｼｯｸM-PRO" w:hAnsi="HG丸ｺﾞｼｯｸM-PRO" w:cstheme="minorBidi" w:hint="eastAsia"/>
          <w:kern w:val="2"/>
          <w:sz w:val="24"/>
          <w:szCs w:val="24"/>
        </w:rPr>
        <w:t xml:space="preserve">　　　　　　　</w:t>
      </w:r>
      <w:r>
        <w:rPr>
          <w:rFonts w:ascii="HG丸ｺﾞｼｯｸM-PRO" w:hAnsi="HG丸ｺﾞｼｯｸM-PRO" w:cstheme="minorBidi" w:hint="eastAsia"/>
          <w:kern w:val="2"/>
          <w:sz w:val="24"/>
          <w:szCs w:val="24"/>
        </w:rPr>
        <w:t xml:space="preserve">　</w:t>
      </w:r>
      <w:r w:rsidRPr="00ED4AE5">
        <w:rPr>
          <w:rFonts w:ascii="HG丸ｺﾞｼｯｸM-PRO" w:hAnsi="HG丸ｺﾞｼｯｸM-PRO" w:cstheme="minorBidi" w:hint="eastAsia"/>
          <w:kern w:val="2"/>
          <w:sz w:val="24"/>
          <w:szCs w:val="24"/>
        </w:rPr>
        <w:t>「患者さんの歯ブラシをコーディネートしよう！」</w:t>
      </w:r>
    </w:p>
    <w:p w:rsidR="00E418B2" w:rsidRPr="00ED4AE5" w:rsidRDefault="00E418B2" w:rsidP="00ED4AE5">
      <w:pPr>
        <w:ind w:firstLineChars="200" w:firstLine="480"/>
        <w:rPr>
          <w:rFonts w:ascii="HG丸ｺﾞｼｯｸM-PRO" w:hAnsi="HG丸ｺﾞｼｯｸM-PRO"/>
          <w:sz w:val="24"/>
          <w:szCs w:val="24"/>
        </w:rPr>
      </w:pPr>
      <w:r w:rsidRPr="00ED4AE5">
        <w:rPr>
          <w:rFonts w:ascii="HG丸ｺﾞｼｯｸM-PRO" w:hAnsi="HG丸ｺﾞｼｯｸM-PRO" w:hint="eastAsia"/>
          <w:sz w:val="24"/>
          <w:szCs w:val="24"/>
        </w:rPr>
        <w:t xml:space="preserve">＊受講料　　香川県歯科衛生士会会員　…　無料　　</w:t>
      </w:r>
    </w:p>
    <w:p w:rsidR="00ED4AE5" w:rsidRPr="0074119A" w:rsidRDefault="00E418B2" w:rsidP="0074119A">
      <w:pPr>
        <w:ind w:firstLineChars="1600" w:firstLine="3840"/>
        <w:rPr>
          <w:sz w:val="24"/>
          <w:szCs w:val="24"/>
        </w:rPr>
      </w:pPr>
      <w:r w:rsidRPr="00ED4AE5">
        <w:rPr>
          <w:rFonts w:hint="eastAsia"/>
          <w:sz w:val="24"/>
          <w:szCs w:val="24"/>
        </w:rPr>
        <w:t>会員外　…　５０００円</w:t>
      </w:r>
    </w:p>
    <w:p w:rsidR="00E418B2" w:rsidRPr="00ED4AE5" w:rsidRDefault="00ED4AE5" w:rsidP="0074119A">
      <w:pPr>
        <w:ind w:leftChars="200" w:left="1880" w:hangingChars="600" w:hanging="144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 xml:space="preserve">＊申込み　　</w:t>
      </w:r>
      <w:r w:rsidR="0074119A">
        <w:rPr>
          <w:rFonts w:ascii="HG丸ｺﾞｼｯｸM-PRO" w:hint="eastAsia"/>
          <w:sz w:val="24"/>
          <w:szCs w:val="24"/>
        </w:rPr>
        <w:t>①お名前　②職種　③</w:t>
      </w:r>
      <w:r w:rsidR="00E418B2" w:rsidRPr="00ED4AE5">
        <w:rPr>
          <w:rFonts w:ascii="HG丸ｺﾞｼｯｸM-PRO" w:hint="eastAsia"/>
          <w:sz w:val="24"/>
          <w:szCs w:val="24"/>
        </w:rPr>
        <w:t xml:space="preserve">連絡先を記入の上、ＦＡＸ（０８７－８８７－１６４１）にてお申し込み下さい。　</w:t>
      </w:r>
      <w:r w:rsidRPr="00ED4AE5">
        <w:rPr>
          <w:rFonts w:ascii="HG丸ｺﾞｼｯｸM-PRO" w:hint="eastAsia"/>
          <w:sz w:val="24"/>
          <w:szCs w:val="24"/>
        </w:rPr>
        <w:t>締切は８月２５日（日）です</w:t>
      </w:r>
    </w:p>
    <w:p w:rsidR="00416FAC" w:rsidRDefault="00416FAC">
      <w:pPr>
        <w:rPr>
          <w:rFonts w:hint="eastAsia"/>
          <w:sz w:val="24"/>
          <w:szCs w:val="24"/>
        </w:rPr>
      </w:pPr>
    </w:p>
    <w:p w:rsidR="0074119A" w:rsidRDefault="0074119A">
      <w:pPr>
        <w:rPr>
          <w:rFonts w:hint="eastAsia"/>
          <w:sz w:val="24"/>
          <w:szCs w:val="24"/>
        </w:rPr>
      </w:pPr>
    </w:p>
    <w:p w:rsidR="0074119A" w:rsidRPr="0074119A" w:rsidRDefault="0074119A">
      <w:pPr>
        <w:rPr>
          <w:rFonts w:hint="eastAsia"/>
          <w:b/>
          <w:sz w:val="24"/>
          <w:szCs w:val="24"/>
        </w:rPr>
      </w:pPr>
      <w:r w:rsidRPr="0074119A">
        <w:rPr>
          <w:rFonts w:hint="eastAsia"/>
          <w:b/>
          <w:sz w:val="24"/>
          <w:szCs w:val="24"/>
        </w:rPr>
        <w:t>〈抄録〉</w:t>
      </w:r>
    </w:p>
    <w:p w:rsidR="0074119A" w:rsidRDefault="0074119A" w:rsidP="0074119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近年、成人の</w:t>
      </w:r>
      <w:r>
        <w:rPr>
          <w:sz w:val="24"/>
          <w:szCs w:val="24"/>
        </w:rPr>
        <w:t>80</w:t>
      </w:r>
      <w:r>
        <w:rPr>
          <w:rFonts w:hint="eastAsia"/>
          <w:sz w:val="24"/>
          <w:szCs w:val="24"/>
        </w:rPr>
        <w:t>％以上が歯周疾患に罹患しているといわれ、メディアでもほとんど毎日のように歯周病が話題となっています。</w:t>
      </w:r>
    </w:p>
    <w:p w:rsidR="0074119A" w:rsidRDefault="0074119A" w:rsidP="0074119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歯科治療においても、歯周治療とその予防へと治療内容が急速にシフトし、歯科衛生士の活躍の場は広まり、重要となっています。</w:t>
      </w:r>
    </w:p>
    <w:p w:rsidR="0074119A" w:rsidRDefault="0074119A" w:rsidP="007411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しかし、歯周治療は平坦ではなく特に歯肉縁下の</w:t>
      </w:r>
      <w:r>
        <w:rPr>
          <w:sz w:val="24"/>
          <w:szCs w:val="24"/>
        </w:rPr>
        <w:t>SRP</w:t>
      </w:r>
      <w:r>
        <w:rPr>
          <w:rFonts w:hint="eastAsia"/>
          <w:sz w:val="24"/>
          <w:szCs w:val="24"/>
        </w:rPr>
        <w:t>はその実態はなかなか見えるものではなく、日々苦慮されている歯科衛生士さんも多いと思います。</w:t>
      </w:r>
    </w:p>
    <w:p w:rsidR="0074119A" w:rsidRDefault="0074119A" w:rsidP="007411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また、技術だけでなく患者さん自身の状態を把握しなければ、良い結果が得られないと考えています。私自身も悩み、経験したこと、またどのように歯周治療に携わっているか、お話ししたいと思います。</w:t>
      </w:r>
    </w:p>
    <w:p w:rsidR="0074119A" w:rsidRDefault="0074119A" w:rsidP="0074119A">
      <w:pPr>
        <w:rPr>
          <w:sz w:val="24"/>
          <w:szCs w:val="24"/>
        </w:rPr>
      </w:pPr>
    </w:p>
    <w:p w:rsidR="0074119A" w:rsidRDefault="0074119A" w:rsidP="007411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患者さんができる予防アイテムとしての「歯ブラシ」ですが、歯科衛生士は「歯ブラシ」よりも方法論にこだわってしまうと思います。</w:t>
      </w:r>
    </w:p>
    <w:p w:rsidR="0074119A" w:rsidRDefault="0074119A" w:rsidP="007411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でも実は患者さんは自分にどんな歯ブラシが合っているのか、知りたがっています。プラークの取り方を考える前に何故そこにプラークが残っているのか、何故そのようなプラークが付いているのかを考えることが大切です。その口腔内環境にあった歯ブラシを提案することが必要です。</w:t>
      </w:r>
    </w:p>
    <w:p w:rsidR="0074119A" w:rsidRDefault="0074119A" w:rsidP="007411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かしながら実際、患者さんの口腔内をみて何に着目してよいのかわからず、歯ブラシ選びに悩むことと思います。そこで、患者さんの口腔内環境にあわせて歯ブラシを提案し、提供できるガイドラインとしてできた「歯ブラシカルテ」についてお話ししたいと思います。</w:t>
      </w:r>
    </w:p>
    <w:p w:rsidR="0074119A" w:rsidRPr="0074119A" w:rsidRDefault="0074119A">
      <w:pPr>
        <w:rPr>
          <w:sz w:val="24"/>
          <w:szCs w:val="24"/>
        </w:rPr>
      </w:pPr>
    </w:p>
    <w:sectPr w:rsidR="0074119A" w:rsidRPr="0074119A" w:rsidSect="007411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B2"/>
    <w:rsid w:val="00416FAC"/>
    <w:rsid w:val="0074119A"/>
    <w:rsid w:val="00E418B2"/>
    <w:rsid w:val="00E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B2"/>
    <w:pPr>
      <w:widowControl w:val="0"/>
      <w:jc w:val="both"/>
    </w:pPr>
    <w:rPr>
      <w:rFonts w:ascii="Times New Roman" w:eastAsia="HG丸ｺﾞｼｯｸM-PRO" w:hAnsi="Times New Roman" w:cs="Times New Roman"/>
      <w:kern w:val="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B2"/>
    <w:pPr>
      <w:widowControl w:val="0"/>
      <w:jc w:val="both"/>
    </w:pPr>
    <w:rPr>
      <w:rFonts w:ascii="Times New Roman" w:eastAsia="HG丸ｺﾞｼｯｸM-PRO" w:hAnsi="Times New Roman" w:cs="Times New Roman"/>
      <w:kern w:val="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2013-08-08T05:50:00Z</dcterms:created>
  <dcterms:modified xsi:type="dcterms:W3CDTF">2013-08-08T06:11:00Z</dcterms:modified>
</cp:coreProperties>
</file>