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83" w:rsidRDefault="00D76183">
      <w:bookmarkStart w:id="0" w:name="_GoBack"/>
      <w:bookmarkEnd w:id="0"/>
    </w:p>
    <w:tbl>
      <w:tblPr>
        <w:tblW w:w="1156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3"/>
        <w:gridCol w:w="2731"/>
        <w:gridCol w:w="4400"/>
        <w:gridCol w:w="2551"/>
        <w:gridCol w:w="1477"/>
      </w:tblGrid>
      <w:tr w:rsidR="000C302B" w:rsidRPr="002226CC" w:rsidTr="00404EDF">
        <w:trPr>
          <w:trHeight w:val="345"/>
        </w:trPr>
        <w:tc>
          <w:tcPr>
            <w:tcW w:w="11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02B" w:rsidRPr="000D2231" w:rsidRDefault="000C302B" w:rsidP="00404EDF">
            <w:pPr>
              <w:widowControl/>
              <w:rPr>
                <w:rFonts w:ascii="HG丸ｺﾞｼｯｸM-PRO" w:hAnsi="HG丸ｺﾞｼｯｸM-PRO" w:cs="ＭＳ Ｐゴシック" w:hint="eastAsia"/>
                <w:b/>
                <w:bCs/>
                <w:color w:val="000000"/>
                <w:szCs w:val="22"/>
                <w:bdr w:val="single" w:sz="4" w:space="0" w:color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5250815</wp:posOffset>
                  </wp:positionH>
                  <wp:positionV relativeFrom="paragraph">
                    <wp:posOffset>117475</wp:posOffset>
                  </wp:positionV>
                  <wp:extent cx="704850" cy="733425"/>
                  <wp:effectExtent l="95250" t="38100" r="76200" b="0"/>
                  <wp:wrapNone/>
                  <wp:docPr id="2" name="図 2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36686"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302B" w:rsidRDefault="000C302B" w:rsidP="00404EDF">
            <w:pPr>
              <w:widowControl/>
              <w:ind w:firstLineChars="800" w:firstLine="2249"/>
              <w:rPr>
                <w:rFonts w:ascii="HG丸ｺﾞｼｯｸM-PRO" w:hAnsi="HG丸ｺﾞｼｯｸM-PRO" w:cs="ＭＳ Ｐゴシック" w:hint="eastAsia"/>
                <w:b/>
                <w:bCs/>
                <w:color w:val="000000"/>
                <w:sz w:val="28"/>
                <w:szCs w:val="28"/>
                <w:bdr w:val="single" w:sz="4" w:space="0" w:color="auto"/>
              </w:rPr>
            </w:pPr>
            <w:r>
              <w:rPr>
                <w:rFonts w:ascii="HG丸ｺﾞｼｯｸM-PRO" w:hAnsi="HG丸ｺﾞｼｯｸM-PRO" w:cs="ＭＳ Ｐゴシック" w:hint="eastAsia"/>
                <w:b/>
                <w:bCs/>
                <w:color w:val="000000"/>
                <w:sz w:val="28"/>
                <w:szCs w:val="28"/>
                <w:bdr w:val="single" w:sz="4" w:space="0" w:color="auto"/>
              </w:rPr>
              <w:t xml:space="preserve">　</w:t>
            </w:r>
            <w:r w:rsidRPr="00A460F3">
              <w:rPr>
                <w:rFonts w:ascii="HG丸ｺﾞｼｯｸM-PRO" w:hAnsi="HG丸ｺﾞｼｯｸM-PRO" w:cs="ＭＳ Ｐゴシック" w:hint="eastAsia"/>
                <w:b/>
                <w:bCs/>
                <w:color w:val="000000"/>
                <w:sz w:val="28"/>
                <w:szCs w:val="28"/>
                <w:bdr w:val="single" w:sz="4" w:space="0" w:color="auto"/>
              </w:rPr>
              <w:t xml:space="preserve">平成２５年度　口腔ケア相互研修　</w:t>
            </w:r>
          </w:p>
          <w:p w:rsidR="000C302B" w:rsidRPr="00D30A1A" w:rsidRDefault="000C302B" w:rsidP="00404EDF">
            <w:pPr>
              <w:widowControl/>
              <w:ind w:firstLineChars="800" w:firstLine="1285"/>
              <w:rPr>
                <w:rFonts w:ascii="HG丸ｺﾞｼｯｸM-PRO" w:hAnsi="HG丸ｺﾞｼｯｸM-PRO" w:cs="ＭＳ Ｐゴシック" w:hint="eastAsia"/>
                <w:b/>
                <w:bCs/>
                <w:color w:val="000000"/>
                <w:sz w:val="16"/>
                <w:szCs w:val="16"/>
                <w:bdr w:val="single" w:sz="4" w:space="0" w:color="auto"/>
              </w:rPr>
            </w:pPr>
          </w:p>
          <w:p w:rsidR="000C302B" w:rsidRDefault="000C302B" w:rsidP="000C302B">
            <w:pPr>
              <w:ind w:firstLineChars="100" w:firstLine="220"/>
              <w:jc w:val="left"/>
              <w:rPr>
                <w:rFonts w:ascii="HG丸ｺﾞｼｯｸM-PRO" w:hAnsi="HG丸ｺﾞｼｯｸM-PRO" w:hint="eastAsia"/>
                <w:kern w:val="2"/>
                <w:szCs w:val="22"/>
              </w:rPr>
            </w:pPr>
            <w:r w:rsidRPr="006229B5">
              <w:rPr>
                <w:rFonts w:ascii="HG丸ｺﾞｼｯｸM-PRO" w:hAnsi="HG丸ｺﾞｼｯｸM-PRO" w:hint="eastAsia"/>
                <w:kern w:val="2"/>
                <w:szCs w:val="22"/>
              </w:rPr>
              <w:t>在宅歯科訪</w:t>
            </w:r>
            <w:r>
              <w:rPr>
                <w:rFonts w:ascii="HG丸ｺﾞｼｯｸM-PRO" w:hAnsi="HG丸ｺﾞｼｯｸM-PRO" w:hint="eastAsia"/>
                <w:kern w:val="2"/>
                <w:szCs w:val="22"/>
              </w:rPr>
              <w:t>問診療に同行する歯科衛生士のスキルアップを目指して、会員相互の研修を開催する</w:t>
            </w:r>
          </w:p>
          <w:p w:rsidR="000C302B" w:rsidRDefault="000C302B" w:rsidP="00404EDF">
            <w:pPr>
              <w:jc w:val="left"/>
              <w:rPr>
                <w:rFonts w:ascii="HG丸ｺﾞｼｯｸM-PRO" w:hAnsi="HG丸ｺﾞｼｯｸM-PRO" w:hint="eastAsia"/>
              </w:rPr>
            </w:pPr>
            <w:r>
              <w:rPr>
                <w:rFonts w:ascii="HG丸ｺﾞｼｯｸM-PRO" w:hAnsi="HG丸ｺﾞｼｯｸM-PRO" w:hint="eastAsia"/>
                <w:kern w:val="2"/>
                <w:szCs w:val="22"/>
              </w:rPr>
              <w:t>こととなりました。香川県歯科衛生士会の会員であればどなたでもご参加頂けます。</w:t>
            </w:r>
            <w:r w:rsidRPr="00DC75C3">
              <w:rPr>
                <w:rFonts w:ascii="HG丸ｺﾞｼｯｸM-PRO" w:hAnsi="HG丸ｺﾞｼｯｸM-PRO" w:hint="eastAsia"/>
              </w:rPr>
              <w:t>この機会に口腔</w:t>
            </w:r>
          </w:p>
          <w:p w:rsidR="000C302B" w:rsidRPr="00F30398" w:rsidRDefault="000C302B" w:rsidP="00404EDF">
            <w:pPr>
              <w:jc w:val="left"/>
              <w:rPr>
                <w:rFonts w:ascii="HG丸ｺﾞｼｯｸM-PRO" w:hAnsi="HG丸ｺﾞｼｯｸM-PRO" w:hint="eastAsia"/>
                <w:kern w:val="2"/>
                <w:szCs w:val="22"/>
              </w:rPr>
            </w:pPr>
            <w:r w:rsidRPr="00DC75C3">
              <w:rPr>
                <w:rFonts w:ascii="HG丸ｺﾞｼｯｸM-PRO" w:hAnsi="HG丸ｺﾞｼｯｸM-PRO" w:hint="eastAsia"/>
              </w:rPr>
              <w:t>ケアに必要な知識を皆さんとともに学び、交流を深めませんか？</w:t>
            </w:r>
          </w:p>
          <w:p w:rsidR="000C302B" w:rsidRPr="000D2231" w:rsidRDefault="000C302B" w:rsidP="00404EDF">
            <w:pPr>
              <w:widowControl/>
              <w:rPr>
                <w:rFonts w:ascii="HG丸ｺﾞｼｯｸM-PRO" w:hAnsi="HG丸ｺﾞｼｯｸM-PRO" w:cs="ＭＳ Ｐゴシック"/>
                <w:bCs/>
                <w:color w:val="000000"/>
                <w:szCs w:val="22"/>
                <w:bdr w:val="single" w:sz="4" w:space="0" w:color="auto"/>
              </w:rPr>
            </w:pPr>
            <w:r>
              <w:rPr>
                <w:rFonts w:ascii="HG丸ｺﾞｼｯｸM-PRO" w:hAnsi="HG丸ｺﾞｼｯｸM-PRO" w:hint="eastAsia"/>
                <w:kern w:val="2"/>
                <w:szCs w:val="22"/>
              </w:rPr>
              <w:t xml:space="preserve">　日程は下記の通りとなります。参加ご希望の方は別紙にてＦＡＸでお申し込み下さい。</w:t>
            </w:r>
          </w:p>
        </w:tc>
      </w:tr>
      <w:tr w:rsidR="000C302B" w:rsidRPr="00A460F3" w:rsidTr="00404EDF">
        <w:trPr>
          <w:gridAfter w:val="1"/>
          <w:wAfter w:w="1477" w:type="dxa"/>
          <w:trHeight w:val="42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02B" w:rsidRPr="002226CC" w:rsidRDefault="000C302B" w:rsidP="00404EDF">
            <w:pPr>
              <w:widowControl/>
              <w:jc w:val="center"/>
              <w:rPr>
                <w:rFonts w:ascii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2226CC"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  <w:t>回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02B" w:rsidRPr="002226CC" w:rsidRDefault="000C302B" w:rsidP="00404EDF">
            <w:pPr>
              <w:widowControl/>
              <w:jc w:val="center"/>
              <w:rPr>
                <w:rFonts w:ascii="HG丸ｺﾞｼｯｸM-PRO" w:hAnsi="HG丸ｺﾞｼｯｸM-PRO" w:cs="ＭＳ Ｐゴシック"/>
                <w:color w:val="000000"/>
                <w:sz w:val="20"/>
                <w:szCs w:val="20"/>
              </w:rPr>
            </w:pPr>
            <w:r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  <w:t>日　　　時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02B" w:rsidRPr="002226CC" w:rsidRDefault="000C302B" w:rsidP="00404EDF">
            <w:pPr>
              <w:widowControl/>
              <w:jc w:val="center"/>
              <w:rPr>
                <w:rFonts w:ascii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A460F3"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  <w:t>内</w:t>
            </w:r>
            <w:r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  <w:t xml:space="preserve">　　　　</w:t>
            </w:r>
            <w:r w:rsidRPr="002226CC"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  <w:t>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02B" w:rsidRPr="002226CC" w:rsidRDefault="000C302B" w:rsidP="00404EDF">
            <w:pPr>
              <w:widowControl/>
              <w:jc w:val="center"/>
              <w:rPr>
                <w:rFonts w:ascii="HG丸ｺﾞｼｯｸM-PRO" w:hAnsi="HG丸ｺﾞｼｯｸM-PRO" w:cs="ＭＳ Ｐゴシック"/>
                <w:color w:val="000000"/>
                <w:sz w:val="20"/>
                <w:szCs w:val="20"/>
              </w:rPr>
            </w:pPr>
            <w:r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  <w:t xml:space="preserve">場　</w:t>
            </w:r>
            <w:r w:rsidRPr="002226CC"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  <w:t xml:space="preserve">　　所</w:t>
            </w:r>
          </w:p>
        </w:tc>
      </w:tr>
      <w:tr w:rsidR="000C302B" w:rsidRPr="00A460F3" w:rsidTr="00404EDF">
        <w:trPr>
          <w:gridAfter w:val="1"/>
          <w:wAfter w:w="1477" w:type="dxa"/>
          <w:trHeight w:val="566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02B" w:rsidRPr="002226CC" w:rsidRDefault="000C302B" w:rsidP="00404EDF">
            <w:pPr>
              <w:widowControl/>
              <w:jc w:val="center"/>
              <w:rPr>
                <w:rFonts w:ascii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2226CC"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02B" w:rsidRDefault="000C302B" w:rsidP="00404EDF">
            <w:pPr>
              <w:widowControl/>
              <w:jc w:val="center"/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</w:pPr>
            <w:r w:rsidRPr="002226CC"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  <w:t>８</w:t>
            </w:r>
            <w:r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  <w:t>月４日</w:t>
            </w:r>
            <w:r w:rsidRPr="002226CC"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  <w:t>（日）</w:t>
            </w:r>
          </w:p>
          <w:p w:rsidR="000C302B" w:rsidRPr="002226CC" w:rsidRDefault="000C302B" w:rsidP="00404EDF">
            <w:pPr>
              <w:widowControl/>
              <w:jc w:val="center"/>
              <w:rPr>
                <w:rFonts w:ascii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2226CC"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  <w:t>１３：００～１５：００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02B" w:rsidRPr="002226CC" w:rsidRDefault="000C302B" w:rsidP="00404EDF">
            <w:pPr>
              <w:widowControl/>
              <w:jc w:val="center"/>
              <w:rPr>
                <w:rFonts w:ascii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2226CC"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  <w:t>コミュニケーションと情報収集</w:t>
            </w:r>
            <w:r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  <w:t xml:space="preserve">　　　　　　〈</w:t>
            </w:r>
            <w:r w:rsidRPr="002226CC"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  <w:t>講義・ワークショップ</w:t>
            </w:r>
            <w:r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  <w:t>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02B" w:rsidRPr="002226CC" w:rsidRDefault="000C302B" w:rsidP="00404EDF">
            <w:pPr>
              <w:widowControl/>
              <w:ind w:left="200" w:hangingChars="100" w:hanging="200"/>
              <w:rPr>
                <w:rFonts w:ascii="HG丸ｺﾞｼｯｸM-PRO" w:hAnsi="HG丸ｺﾞｼｯｸM-PRO" w:cs="ＭＳ Ｐゴシック"/>
                <w:color w:val="000000"/>
                <w:sz w:val="20"/>
                <w:szCs w:val="20"/>
              </w:rPr>
            </w:pPr>
            <w:r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  <w:t>香川県歯科医療専門学</w:t>
            </w:r>
            <w:r w:rsidRPr="00A460F3"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  <w:t>校</w:t>
            </w:r>
            <w:r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A460F3"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  <w:t xml:space="preserve">７Ｆ　</w:t>
            </w:r>
            <w:r w:rsidRPr="002226CC"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  <w:t>8020ホール</w:t>
            </w:r>
          </w:p>
        </w:tc>
      </w:tr>
      <w:tr w:rsidR="000C302B" w:rsidRPr="00A460F3" w:rsidTr="00404EDF">
        <w:trPr>
          <w:gridAfter w:val="1"/>
          <w:wAfter w:w="1477" w:type="dxa"/>
          <w:trHeight w:val="574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02B" w:rsidRPr="002226CC" w:rsidRDefault="000C302B" w:rsidP="00404EDF">
            <w:pPr>
              <w:widowControl/>
              <w:jc w:val="center"/>
              <w:rPr>
                <w:rFonts w:ascii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2226CC"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02B" w:rsidRDefault="000C302B" w:rsidP="00404EDF">
            <w:pPr>
              <w:widowControl/>
              <w:jc w:val="center"/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</w:pPr>
            <w:r w:rsidRPr="002226CC"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  <w:t>９</w:t>
            </w:r>
            <w:r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  <w:t>月</w:t>
            </w:r>
            <w:r w:rsidRPr="002226CC"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  <w:t>２９</w:t>
            </w:r>
            <w:r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  <w:t>日</w:t>
            </w:r>
            <w:r w:rsidRPr="002226CC"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  <w:t>（日）</w:t>
            </w:r>
          </w:p>
          <w:p w:rsidR="000C302B" w:rsidRPr="002226CC" w:rsidRDefault="000C302B" w:rsidP="00404EDF">
            <w:pPr>
              <w:widowControl/>
              <w:jc w:val="center"/>
              <w:rPr>
                <w:rFonts w:ascii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2226CC"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  <w:t>１０：００～１２：００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02B" w:rsidRPr="00F30398" w:rsidRDefault="000C302B" w:rsidP="00404EDF">
            <w:pPr>
              <w:widowControl/>
              <w:ind w:left="200" w:hangingChars="100" w:hanging="200"/>
              <w:jc w:val="left"/>
              <w:rPr>
                <w:rFonts w:ascii="HG丸ｺﾞｼｯｸM-PRO" w:hAnsi="HG丸ｺﾞｼｯｸM-PRO" w:cs="ＭＳ Ｐゴシック" w:hint="eastAsia"/>
                <w:sz w:val="20"/>
                <w:szCs w:val="20"/>
              </w:rPr>
            </w:pPr>
            <w:r w:rsidRPr="00F30398">
              <w:rPr>
                <w:rFonts w:ascii="HG丸ｺﾞｼｯｸM-PRO" w:hAnsi="HG丸ｺﾞｼｯｸM-PRO" w:cs="ＭＳ Ｐゴシック" w:hint="eastAsia"/>
                <w:sz w:val="20"/>
                <w:szCs w:val="20"/>
              </w:rPr>
              <w:t xml:space="preserve">◇病院での他職種との連携　　　　　　　　</w:t>
            </w:r>
          </w:p>
          <w:p w:rsidR="000C302B" w:rsidRPr="00F30398" w:rsidRDefault="000C302B" w:rsidP="00404EDF">
            <w:pPr>
              <w:widowControl/>
              <w:ind w:left="200" w:hangingChars="100" w:hanging="200"/>
              <w:jc w:val="left"/>
              <w:rPr>
                <w:rFonts w:ascii="HG丸ｺﾞｼｯｸM-PRO" w:hAnsi="HG丸ｺﾞｼｯｸM-PRO" w:cs="ＭＳ Ｐゴシック" w:hint="eastAsia"/>
                <w:sz w:val="20"/>
                <w:szCs w:val="20"/>
              </w:rPr>
            </w:pPr>
            <w:r w:rsidRPr="00F30398">
              <w:rPr>
                <w:rFonts w:ascii="HG丸ｺﾞｼｯｸM-PRO" w:hAnsi="HG丸ｺﾞｼｯｸM-PRO" w:cs="ＭＳ Ｐゴシック" w:hint="eastAsia"/>
                <w:sz w:val="20"/>
                <w:szCs w:val="20"/>
              </w:rPr>
              <w:t>◇在宅・施設での症例検討（患者の理解と　　アセスメント・指導計画等）</w:t>
            </w:r>
          </w:p>
          <w:p w:rsidR="000C302B" w:rsidRPr="00F30398" w:rsidRDefault="000C302B" w:rsidP="00404EDF">
            <w:pPr>
              <w:widowControl/>
              <w:rPr>
                <w:rFonts w:ascii="HG丸ｺﾞｼｯｸM-PRO" w:hAnsi="HG丸ｺﾞｼｯｸM-PRO" w:cs="ＭＳ Ｐゴシック"/>
                <w:sz w:val="20"/>
                <w:szCs w:val="20"/>
              </w:rPr>
            </w:pPr>
            <w:r w:rsidRPr="00F30398">
              <w:rPr>
                <w:rFonts w:ascii="HG丸ｺﾞｼｯｸM-PRO" w:hAnsi="HG丸ｺﾞｼｯｸM-PRO" w:cs="ＭＳ Ｐゴシック" w:hint="eastAsia"/>
                <w:sz w:val="20"/>
                <w:szCs w:val="20"/>
              </w:rPr>
              <w:t xml:space="preserve">　　　　　　　　　　　　　　　　〈講義〉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02B" w:rsidRPr="00F30398" w:rsidRDefault="000C302B" w:rsidP="00404EDF">
            <w:pPr>
              <w:widowControl/>
              <w:ind w:left="200" w:hangingChars="100" w:hanging="200"/>
              <w:rPr>
                <w:rFonts w:ascii="HG丸ｺﾞｼｯｸM-PRO" w:hAnsi="HG丸ｺﾞｼｯｸM-PRO" w:cs="ＭＳ Ｐゴシック"/>
                <w:sz w:val="20"/>
                <w:szCs w:val="20"/>
              </w:rPr>
            </w:pPr>
            <w:r w:rsidRPr="00F30398">
              <w:rPr>
                <w:rFonts w:ascii="HG丸ｺﾞｼｯｸM-PRO" w:hAnsi="HG丸ｺﾞｼｯｸM-PRO" w:cs="ＭＳ Ｐゴシック" w:hint="eastAsia"/>
                <w:sz w:val="20"/>
                <w:szCs w:val="20"/>
              </w:rPr>
              <w:t>香川県歯科医療専門学校　７Ｆ　8020ホール</w:t>
            </w:r>
          </w:p>
        </w:tc>
      </w:tr>
      <w:tr w:rsidR="000C302B" w:rsidRPr="00A460F3" w:rsidTr="00404EDF">
        <w:trPr>
          <w:gridAfter w:val="1"/>
          <w:wAfter w:w="1477" w:type="dxa"/>
          <w:trHeight w:val="61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02B" w:rsidRPr="002226CC" w:rsidRDefault="000C302B" w:rsidP="00404EDF">
            <w:pPr>
              <w:widowControl/>
              <w:jc w:val="center"/>
              <w:rPr>
                <w:rFonts w:ascii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2226CC"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02B" w:rsidRDefault="000C302B" w:rsidP="00404EDF">
            <w:pPr>
              <w:widowControl/>
              <w:jc w:val="center"/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</w:pPr>
            <w:r w:rsidRPr="002226CC"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  <w:t>１１</w:t>
            </w:r>
            <w:r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  <w:t>月</w:t>
            </w:r>
            <w:r w:rsidRPr="002226CC"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  <w:t>３</w:t>
            </w:r>
            <w:r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  <w:t>日</w:t>
            </w:r>
            <w:r w:rsidRPr="002226CC"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  <w:t>（日）</w:t>
            </w:r>
          </w:p>
          <w:p w:rsidR="000C302B" w:rsidRPr="002226CC" w:rsidRDefault="000C302B" w:rsidP="00404EDF">
            <w:pPr>
              <w:widowControl/>
              <w:jc w:val="center"/>
              <w:rPr>
                <w:rFonts w:ascii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2226CC"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  <w:t>９：００～１２：００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02B" w:rsidRPr="00F30398" w:rsidRDefault="000C302B" w:rsidP="00404EDF">
            <w:pPr>
              <w:widowControl/>
              <w:jc w:val="center"/>
              <w:rPr>
                <w:rFonts w:ascii="HG丸ｺﾞｼｯｸM-PRO" w:hAnsi="HG丸ｺﾞｼｯｸM-PRO" w:cs="ＭＳ Ｐゴシック"/>
                <w:sz w:val="20"/>
                <w:szCs w:val="20"/>
              </w:rPr>
            </w:pPr>
            <w:r w:rsidRPr="00F30398">
              <w:rPr>
                <w:rFonts w:ascii="HG丸ｺﾞｼｯｸM-PRO" w:hAnsi="HG丸ｺﾞｼｯｸM-PRO" w:cs="ＭＳ Ｐゴシック" w:hint="eastAsia"/>
                <w:sz w:val="20"/>
                <w:szCs w:val="20"/>
              </w:rPr>
              <w:t>口腔ケアグッズの取り扱いと個別ケアの実際〈講義・相互実習〉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02B" w:rsidRPr="00F30398" w:rsidRDefault="000C302B" w:rsidP="00404EDF">
            <w:pPr>
              <w:widowControl/>
              <w:jc w:val="center"/>
              <w:rPr>
                <w:rFonts w:ascii="HG丸ｺﾞｼｯｸM-PRO" w:hAnsi="HG丸ｺﾞｼｯｸM-PRO" w:cs="ＭＳ Ｐゴシック"/>
                <w:sz w:val="20"/>
                <w:szCs w:val="20"/>
              </w:rPr>
            </w:pPr>
            <w:r w:rsidRPr="00F30398">
              <w:rPr>
                <w:rFonts w:ascii="HG丸ｺﾞｼｯｸM-PRO" w:hAnsi="HG丸ｺﾞｼｯｸM-PRO" w:cs="ＭＳ Ｐゴシック" w:hint="eastAsia"/>
                <w:sz w:val="20"/>
                <w:szCs w:val="20"/>
              </w:rPr>
              <w:t>香川県歯科医療専門学校　７Ｆ　8020ホール</w:t>
            </w:r>
          </w:p>
        </w:tc>
      </w:tr>
      <w:tr w:rsidR="000C302B" w:rsidRPr="00A460F3" w:rsidTr="00404EDF">
        <w:trPr>
          <w:gridAfter w:val="1"/>
          <w:wAfter w:w="1477" w:type="dxa"/>
          <w:trHeight w:val="494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02B" w:rsidRPr="002226CC" w:rsidRDefault="000C302B" w:rsidP="00404EDF">
            <w:pPr>
              <w:widowControl/>
              <w:jc w:val="center"/>
              <w:rPr>
                <w:rFonts w:ascii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2226CC"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02B" w:rsidRDefault="000C302B" w:rsidP="00404EDF">
            <w:pPr>
              <w:widowControl/>
              <w:jc w:val="center"/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</w:pPr>
            <w:r w:rsidRPr="002226CC"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  <w:t>１２</w:t>
            </w:r>
            <w:r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  <w:t>月</w:t>
            </w:r>
            <w:r w:rsidRPr="002226CC"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  <w:t>８</w:t>
            </w:r>
            <w:r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  <w:t>日</w:t>
            </w:r>
            <w:r w:rsidRPr="002226CC"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  <w:t>（日）</w:t>
            </w:r>
          </w:p>
          <w:p w:rsidR="000C302B" w:rsidRPr="002226CC" w:rsidRDefault="000C302B" w:rsidP="00404EDF">
            <w:pPr>
              <w:widowControl/>
              <w:jc w:val="center"/>
              <w:rPr>
                <w:rFonts w:ascii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2226CC"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  <w:t>９：００～１２：００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02B" w:rsidRPr="00F30398" w:rsidRDefault="000C302B" w:rsidP="00404EDF">
            <w:pPr>
              <w:widowControl/>
              <w:jc w:val="center"/>
              <w:rPr>
                <w:rFonts w:ascii="HG丸ｺﾞｼｯｸM-PRO" w:hAnsi="HG丸ｺﾞｼｯｸM-PRO" w:cs="ＭＳ Ｐゴシック" w:hint="eastAsia"/>
                <w:sz w:val="20"/>
                <w:szCs w:val="20"/>
              </w:rPr>
            </w:pPr>
            <w:r w:rsidRPr="00F30398">
              <w:rPr>
                <w:rFonts w:ascii="HG丸ｺﾞｼｯｸM-PRO" w:hAnsi="HG丸ｺﾞｼｯｸM-PRO" w:cs="ＭＳ Ｐゴシック" w:hint="eastAsia"/>
                <w:sz w:val="20"/>
                <w:szCs w:val="20"/>
              </w:rPr>
              <w:t>摂食・嚥下機能維持</w:t>
            </w:r>
          </w:p>
          <w:p w:rsidR="000C302B" w:rsidRPr="00F30398" w:rsidRDefault="000C302B" w:rsidP="00404EDF">
            <w:pPr>
              <w:widowControl/>
              <w:jc w:val="center"/>
              <w:rPr>
                <w:rFonts w:ascii="HG丸ｺﾞｼｯｸM-PRO" w:hAnsi="HG丸ｺﾞｼｯｸM-PRO" w:cs="ＭＳ Ｐゴシック"/>
                <w:sz w:val="20"/>
                <w:szCs w:val="20"/>
              </w:rPr>
            </w:pPr>
            <w:r w:rsidRPr="00F30398">
              <w:rPr>
                <w:rFonts w:ascii="HG丸ｺﾞｼｯｸM-PRO" w:hAnsi="HG丸ｺﾞｼｯｸM-PRO" w:cs="ＭＳ Ｐゴシック" w:hint="eastAsia"/>
                <w:sz w:val="20"/>
                <w:szCs w:val="20"/>
              </w:rPr>
              <w:t>〈講義・相互実習〉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02B" w:rsidRPr="00F30398" w:rsidRDefault="000C302B" w:rsidP="00404EDF">
            <w:pPr>
              <w:widowControl/>
              <w:jc w:val="center"/>
              <w:rPr>
                <w:rFonts w:ascii="HG丸ｺﾞｼｯｸM-PRO" w:hAnsi="HG丸ｺﾞｼｯｸM-PRO" w:cs="ＭＳ Ｐゴシック"/>
                <w:sz w:val="20"/>
                <w:szCs w:val="20"/>
              </w:rPr>
            </w:pPr>
            <w:r w:rsidRPr="00F30398">
              <w:rPr>
                <w:rFonts w:ascii="HG丸ｺﾞｼｯｸM-PRO" w:hAnsi="HG丸ｺﾞｼｯｸM-PRO" w:cs="ＭＳ Ｐゴシック" w:hint="eastAsia"/>
                <w:sz w:val="20"/>
                <w:szCs w:val="20"/>
              </w:rPr>
              <w:t>香川県歯科医療専門学校　７Ｆ　8020ホール</w:t>
            </w:r>
          </w:p>
        </w:tc>
      </w:tr>
      <w:tr w:rsidR="000C302B" w:rsidRPr="00A460F3" w:rsidTr="00404EDF">
        <w:trPr>
          <w:gridAfter w:val="1"/>
          <w:wAfter w:w="1477" w:type="dxa"/>
          <w:trHeight w:val="377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02B" w:rsidRPr="002226CC" w:rsidRDefault="000C302B" w:rsidP="00404EDF">
            <w:pPr>
              <w:widowControl/>
              <w:jc w:val="center"/>
              <w:rPr>
                <w:rFonts w:ascii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2226CC"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02B" w:rsidRDefault="000C302B" w:rsidP="00404EDF">
            <w:pPr>
              <w:widowControl/>
              <w:jc w:val="center"/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</w:pPr>
            <w:r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  <w:t>平成２６年</w:t>
            </w:r>
            <w:r w:rsidRPr="002226CC"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  <w:t>１</w:t>
            </w:r>
            <w:r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  <w:t>月</w:t>
            </w:r>
            <w:r w:rsidRPr="002226CC"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  <w:t>１２</w:t>
            </w:r>
            <w:r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  <w:t>日</w:t>
            </w:r>
            <w:r w:rsidRPr="002226CC"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  <w:t>（日）</w:t>
            </w:r>
          </w:p>
          <w:p w:rsidR="000C302B" w:rsidRPr="002226CC" w:rsidRDefault="000C302B" w:rsidP="00404EDF">
            <w:pPr>
              <w:widowControl/>
              <w:jc w:val="center"/>
              <w:rPr>
                <w:rFonts w:ascii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2226CC">
              <w:rPr>
                <w:rFonts w:ascii="HG丸ｺﾞｼｯｸM-PRO" w:hAnsi="HG丸ｺﾞｼｯｸM-PRO" w:cs="ＭＳ Ｐゴシック" w:hint="eastAsia"/>
                <w:color w:val="000000"/>
                <w:sz w:val="20"/>
                <w:szCs w:val="20"/>
              </w:rPr>
              <w:t>１３：００～１６：００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02B" w:rsidRPr="00F30398" w:rsidRDefault="000C302B" w:rsidP="00404EDF">
            <w:pPr>
              <w:widowControl/>
              <w:jc w:val="center"/>
              <w:rPr>
                <w:rFonts w:ascii="HG丸ｺﾞｼｯｸM-PRO" w:hAnsi="HG丸ｺﾞｼｯｸM-PRO" w:cs="ＭＳ Ｐゴシック" w:hint="eastAsia"/>
                <w:sz w:val="20"/>
                <w:szCs w:val="20"/>
              </w:rPr>
            </w:pPr>
            <w:r w:rsidRPr="00F30398">
              <w:rPr>
                <w:rFonts w:ascii="HG丸ｺﾞｼｯｸM-PRO" w:hAnsi="HG丸ｺﾞｼｯｸM-PRO" w:cs="ＭＳ Ｐゴシック" w:hint="eastAsia"/>
                <w:sz w:val="20"/>
                <w:szCs w:val="20"/>
              </w:rPr>
              <w:t>症例検討とまとめ</w:t>
            </w:r>
          </w:p>
          <w:p w:rsidR="000C302B" w:rsidRPr="00F30398" w:rsidRDefault="000C302B" w:rsidP="00404EDF">
            <w:pPr>
              <w:widowControl/>
              <w:jc w:val="center"/>
              <w:rPr>
                <w:rFonts w:ascii="HG丸ｺﾞｼｯｸM-PRO" w:hAnsi="HG丸ｺﾞｼｯｸM-PRO" w:cs="ＭＳ Ｐゴシック"/>
                <w:sz w:val="20"/>
                <w:szCs w:val="20"/>
              </w:rPr>
            </w:pPr>
            <w:r w:rsidRPr="00F30398">
              <w:rPr>
                <w:rFonts w:ascii="HG丸ｺﾞｼｯｸM-PRO" w:hAnsi="HG丸ｺﾞｼｯｸM-PRO" w:cs="ＭＳ Ｐゴシック" w:hint="eastAsia"/>
                <w:sz w:val="20"/>
                <w:szCs w:val="20"/>
              </w:rPr>
              <w:t>〈ワークショップ〉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02B" w:rsidRPr="00F30398" w:rsidRDefault="000C302B" w:rsidP="00404EDF">
            <w:pPr>
              <w:widowControl/>
              <w:jc w:val="center"/>
              <w:rPr>
                <w:rFonts w:ascii="HG丸ｺﾞｼｯｸM-PRO" w:hAnsi="HG丸ｺﾞｼｯｸM-PRO" w:cs="ＭＳ Ｐゴシック"/>
                <w:sz w:val="20"/>
                <w:szCs w:val="20"/>
              </w:rPr>
            </w:pPr>
            <w:r w:rsidRPr="00F30398">
              <w:rPr>
                <w:rFonts w:ascii="HG丸ｺﾞｼｯｸM-PRO" w:hAnsi="HG丸ｺﾞｼｯｸM-PRO" w:cs="ＭＳ Ｐゴシック" w:hint="eastAsia"/>
                <w:sz w:val="20"/>
                <w:szCs w:val="20"/>
              </w:rPr>
              <w:t>香川県歯科医療専門学校　７Ｆ　8020ホール</w:t>
            </w:r>
          </w:p>
        </w:tc>
      </w:tr>
    </w:tbl>
    <w:p w:rsidR="000C302B" w:rsidRDefault="000C302B" w:rsidP="000C302B">
      <w:pPr>
        <w:tabs>
          <w:tab w:val="left" w:pos="360"/>
        </w:tabs>
        <w:jc w:val="left"/>
        <w:rPr>
          <w:rFonts w:ascii="HG丸ｺﾞｼｯｸM-PRO" w:hAnsi="HG丸ｺﾞｼｯｸM-PRO" w:hint="eastAsia"/>
          <w:snapToGrid w:val="0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5298440</wp:posOffset>
            </wp:positionH>
            <wp:positionV relativeFrom="paragraph">
              <wp:posOffset>133350</wp:posOffset>
            </wp:positionV>
            <wp:extent cx="858520" cy="1057275"/>
            <wp:effectExtent l="0" t="0" r="0" b="9525"/>
            <wp:wrapNone/>
            <wp:docPr id="1" name="図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hAnsi="HG丸ｺﾞｼｯｸM-PRO" w:hint="eastAsia"/>
          <w:snapToGrid w:val="0"/>
          <w:szCs w:val="22"/>
        </w:rPr>
        <w:t>＊１回目と５回目は、午前に香川県歯科衛生士会の研修会があります。</w:t>
      </w:r>
    </w:p>
    <w:p w:rsidR="000C302B" w:rsidRDefault="000C302B" w:rsidP="000C302B">
      <w:pPr>
        <w:tabs>
          <w:tab w:val="left" w:pos="360"/>
        </w:tabs>
        <w:jc w:val="left"/>
        <w:rPr>
          <w:rFonts w:ascii="HG丸ｺﾞｼｯｸM-PRO" w:hAnsi="HG丸ｺﾞｼｯｸM-PRO" w:hint="eastAsia"/>
          <w:snapToGrid w:val="0"/>
          <w:szCs w:val="22"/>
        </w:rPr>
      </w:pPr>
      <w:r>
        <w:rPr>
          <w:rFonts w:ascii="HG丸ｺﾞｼｯｸM-PRO" w:hAnsi="HG丸ｺﾞｼｯｸM-PRO" w:hint="eastAsia"/>
          <w:snapToGrid w:val="0"/>
          <w:szCs w:val="22"/>
        </w:rPr>
        <w:t>＊</w:t>
      </w:r>
      <w:r w:rsidRPr="00077CAA">
        <w:rPr>
          <w:rFonts w:ascii="HG丸ｺﾞｼｯｸM-PRO" w:hAnsi="HG丸ｺﾞｼｯｸM-PRO" w:hint="eastAsia"/>
          <w:snapToGrid w:val="0"/>
          <w:szCs w:val="22"/>
        </w:rPr>
        <w:t>参加は</w:t>
      </w:r>
      <w:r>
        <w:rPr>
          <w:rFonts w:ascii="HG丸ｺﾞｼｯｸM-PRO" w:hAnsi="HG丸ｺﾞｼｯｸM-PRO" w:hint="eastAsia"/>
          <w:snapToGrid w:val="0"/>
          <w:szCs w:val="22"/>
        </w:rPr>
        <w:t>、香川県歯科衛生士会会員に限ります。</w:t>
      </w:r>
    </w:p>
    <w:p w:rsidR="000C302B" w:rsidRDefault="000C302B" w:rsidP="000C302B">
      <w:pPr>
        <w:tabs>
          <w:tab w:val="left" w:pos="360"/>
        </w:tabs>
        <w:jc w:val="left"/>
        <w:rPr>
          <w:rFonts w:ascii="HG丸ｺﾞｼｯｸM-PRO" w:hAnsi="HG丸ｺﾞｼｯｸM-PRO" w:hint="eastAsia"/>
          <w:snapToGrid w:val="0"/>
          <w:szCs w:val="22"/>
        </w:rPr>
      </w:pPr>
      <w:r>
        <w:rPr>
          <w:rFonts w:ascii="HG丸ｺﾞｼｯｸM-PRO" w:hAnsi="HG丸ｺﾞｼｯｸM-PRO" w:hint="eastAsia"/>
          <w:snapToGrid w:val="0"/>
          <w:szCs w:val="22"/>
        </w:rPr>
        <w:t>＊実習に実費</w:t>
      </w:r>
      <w:r w:rsidRPr="00F30398">
        <w:rPr>
          <w:rFonts w:ascii="HG丸ｺﾞｼｯｸM-PRO" w:hAnsi="HG丸ｺﾞｼｯｸM-PRO" w:hint="eastAsia"/>
          <w:snapToGrid w:val="0"/>
          <w:szCs w:val="22"/>
        </w:rPr>
        <w:t>がか</w:t>
      </w:r>
      <w:r>
        <w:rPr>
          <w:rFonts w:ascii="HG丸ｺﾞｼｯｸM-PRO" w:hAnsi="HG丸ｺﾞｼｯｸM-PRO" w:hint="eastAsia"/>
          <w:snapToGrid w:val="0"/>
          <w:szCs w:val="22"/>
        </w:rPr>
        <w:t>かる場合があります。</w:t>
      </w:r>
    </w:p>
    <w:p w:rsidR="000C302B" w:rsidRDefault="000C302B" w:rsidP="000C302B">
      <w:pPr>
        <w:tabs>
          <w:tab w:val="left" w:pos="360"/>
        </w:tabs>
        <w:jc w:val="left"/>
        <w:rPr>
          <w:rFonts w:ascii="HG丸ｺﾞｼｯｸM-PRO" w:hAnsi="HG丸ｺﾞｼｯｸM-PRO" w:hint="eastAsia"/>
          <w:snapToGrid w:val="0"/>
          <w:szCs w:val="22"/>
        </w:rPr>
      </w:pPr>
      <w:r>
        <w:rPr>
          <w:rFonts w:ascii="HG丸ｺﾞｼｯｸM-PRO" w:hAnsi="HG丸ｺﾞｼｯｸM-PRO" w:hint="eastAsia"/>
          <w:snapToGrid w:val="0"/>
          <w:szCs w:val="22"/>
        </w:rPr>
        <w:t>＊全コース終了された方は、香川県歯科衛生士会より修了証をお渡し致します。</w:t>
      </w:r>
    </w:p>
    <w:p w:rsidR="000C302B" w:rsidRDefault="000C302B" w:rsidP="000C302B">
      <w:pPr>
        <w:tabs>
          <w:tab w:val="left" w:pos="360"/>
        </w:tabs>
        <w:ind w:firstLineChars="100" w:firstLine="220"/>
        <w:jc w:val="left"/>
        <w:rPr>
          <w:rFonts w:ascii="HG丸ｺﾞｼｯｸM-PRO" w:hAnsi="HG丸ｺﾞｼｯｸM-PRO" w:hint="eastAsia"/>
          <w:snapToGrid w:val="0"/>
          <w:szCs w:val="22"/>
        </w:rPr>
      </w:pPr>
      <w:r>
        <w:rPr>
          <w:rFonts w:ascii="HG丸ｺﾞｼｯｸM-PRO" w:hAnsi="HG丸ｺﾞｼｯｸM-PRO" w:hint="eastAsia"/>
          <w:snapToGrid w:val="0"/>
          <w:szCs w:val="22"/>
        </w:rPr>
        <w:t>参加ご希望の方は別紙用紙にてＦＡＸでお申し込み下さい。</w:t>
      </w:r>
    </w:p>
    <w:p w:rsidR="002D2107" w:rsidRPr="000C302B" w:rsidRDefault="002D2107"/>
    <w:sectPr w:rsidR="002D2107" w:rsidRPr="000C302B" w:rsidSect="000C30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2B"/>
    <w:rsid w:val="000C302B"/>
    <w:rsid w:val="002D2107"/>
    <w:rsid w:val="00D7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2B"/>
    <w:pPr>
      <w:widowControl w:val="0"/>
      <w:jc w:val="both"/>
    </w:pPr>
    <w:rPr>
      <w:rFonts w:ascii="Times New Roman" w:eastAsia="HG丸ｺﾞｼｯｸM-PRO" w:hAnsi="Times New Roman" w:cs="Times New Roman"/>
      <w:kern w:val="0"/>
      <w:sz w:val="2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2B"/>
    <w:pPr>
      <w:widowControl w:val="0"/>
      <w:jc w:val="both"/>
    </w:pPr>
    <w:rPr>
      <w:rFonts w:ascii="Times New Roman" w:eastAsia="HG丸ｺﾞｼｯｸM-PRO" w:hAnsi="Times New Roman" w:cs="Times New Roman"/>
      <w:kern w:val="0"/>
      <w:sz w:val="2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anpug.com/illust1976_thum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wanpug.com/illust1990_thumb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2013-07-04T06:45:00Z</dcterms:created>
  <dcterms:modified xsi:type="dcterms:W3CDTF">2013-07-04T06:46:00Z</dcterms:modified>
</cp:coreProperties>
</file>